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9E" w:rsidRPr="00172E82" w:rsidRDefault="00D8039E" w:rsidP="00D8039E">
      <w:pPr>
        <w:spacing w:line="500" w:lineRule="exact"/>
        <w:ind w:right="660"/>
        <w:jc w:val="left"/>
        <w:rPr>
          <w:rFonts w:ascii="仿宋" w:eastAsia="仿宋" w:hAnsi="仿宋" w:hint="eastAsia"/>
          <w:sz w:val="32"/>
          <w:szCs w:val="32"/>
        </w:rPr>
      </w:pPr>
      <w:r w:rsidRPr="00172E82">
        <w:rPr>
          <w:rFonts w:ascii="仿宋" w:eastAsia="仿宋" w:hAnsi="仿宋" w:hint="eastAsia"/>
          <w:sz w:val="32"/>
          <w:szCs w:val="32"/>
        </w:rPr>
        <w:t>附件2：</w:t>
      </w:r>
    </w:p>
    <w:p w:rsidR="00D8039E" w:rsidRDefault="00D8039E" w:rsidP="00D8039E">
      <w:pPr>
        <w:pStyle w:val="a3"/>
        <w:spacing w:line="360" w:lineRule="auto"/>
        <w:ind w:firstLineChars="0" w:firstLine="0"/>
        <w:jc w:val="center"/>
        <w:rPr>
          <w:rFonts w:ascii="宋体" w:hAnsi="宋体" w:hint="eastAsia"/>
          <w:b/>
          <w:sz w:val="44"/>
        </w:rPr>
      </w:pPr>
    </w:p>
    <w:p w:rsidR="00D8039E" w:rsidRDefault="00D8039E" w:rsidP="00D8039E">
      <w:pPr>
        <w:pStyle w:val="a3"/>
        <w:spacing w:line="360" w:lineRule="auto"/>
        <w:ind w:firstLineChars="0" w:firstLine="0"/>
        <w:jc w:val="center"/>
        <w:rPr>
          <w:rFonts w:ascii="宋体" w:hAnsi="宋体" w:hint="eastAsia"/>
          <w:b/>
          <w:sz w:val="44"/>
        </w:rPr>
      </w:pPr>
      <w:bookmarkStart w:id="0" w:name="_GoBack"/>
      <w:r w:rsidRPr="00172E82">
        <w:rPr>
          <w:rFonts w:ascii="宋体" w:hAnsi="宋体" w:hint="eastAsia"/>
          <w:b/>
          <w:sz w:val="44"/>
        </w:rPr>
        <w:t>2021年度“宣讲家杯”优秀报告（党课）</w:t>
      </w:r>
    </w:p>
    <w:p w:rsidR="00D8039E" w:rsidRPr="00172E82" w:rsidRDefault="00D8039E" w:rsidP="00D8039E">
      <w:pPr>
        <w:pStyle w:val="a3"/>
        <w:spacing w:line="360" w:lineRule="auto"/>
        <w:ind w:firstLineChars="0" w:firstLine="0"/>
        <w:jc w:val="center"/>
        <w:rPr>
          <w:rFonts w:ascii="宋体" w:hAnsi="宋体" w:hint="eastAsia"/>
          <w:b/>
          <w:sz w:val="44"/>
        </w:rPr>
      </w:pPr>
      <w:r w:rsidRPr="00172E82">
        <w:rPr>
          <w:rFonts w:ascii="宋体" w:hAnsi="宋体" w:hint="eastAsia"/>
          <w:b/>
          <w:sz w:val="44"/>
        </w:rPr>
        <w:t>征集和展播活动作品申报须知</w:t>
      </w:r>
    </w:p>
    <w:bookmarkEnd w:id="0"/>
    <w:p w:rsidR="00D8039E" w:rsidRDefault="00D8039E" w:rsidP="00D8039E">
      <w:pPr>
        <w:wordWrap w:val="0"/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28"/>
        </w:rPr>
      </w:pPr>
    </w:p>
    <w:p w:rsidR="00D8039E" w:rsidRPr="000B1341" w:rsidRDefault="00D8039E" w:rsidP="00D8039E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28"/>
        </w:rPr>
      </w:pPr>
      <w:r w:rsidRPr="000B1341">
        <w:rPr>
          <w:rFonts w:ascii="黑体" w:eastAsia="黑体" w:hAnsi="黑体" w:hint="eastAsia"/>
          <w:bCs/>
          <w:sz w:val="32"/>
          <w:szCs w:val="28"/>
        </w:rPr>
        <w:t>一、</w:t>
      </w:r>
      <w:r>
        <w:rPr>
          <w:rFonts w:ascii="黑体" w:eastAsia="黑体" w:hAnsi="黑体" w:hint="eastAsia"/>
          <w:bCs/>
          <w:sz w:val="32"/>
          <w:szCs w:val="28"/>
        </w:rPr>
        <w:t>征集</w:t>
      </w:r>
      <w:r w:rsidRPr="000B1341">
        <w:rPr>
          <w:rFonts w:ascii="黑体" w:eastAsia="黑体" w:hAnsi="黑体" w:hint="eastAsia"/>
          <w:bCs/>
          <w:sz w:val="32"/>
          <w:szCs w:val="28"/>
        </w:rPr>
        <w:t>申报</w:t>
      </w:r>
      <w:r>
        <w:rPr>
          <w:rFonts w:ascii="黑体" w:eastAsia="黑体" w:hAnsi="黑体" w:hint="eastAsia"/>
          <w:bCs/>
          <w:sz w:val="32"/>
          <w:szCs w:val="28"/>
        </w:rPr>
        <w:t>时限</w:t>
      </w:r>
    </w:p>
    <w:p w:rsidR="00D8039E" w:rsidRDefault="00D8039E" w:rsidP="00D8039E">
      <w:pPr>
        <w:spacing w:line="360" w:lineRule="auto"/>
        <w:ind w:firstLineChars="200" w:firstLine="640"/>
        <w:rPr>
          <w:rFonts w:ascii="仿宋" w:eastAsia="仿宋" w:hAnsi="仿宋" w:hint="eastAsia"/>
          <w:bCs/>
          <w:sz w:val="32"/>
          <w:szCs w:val="28"/>
        </w:rPr>
      </w:pPr>
      <w:r>
        <w:rPr>
          <w:rFonts w:ascii="仿宋" w:eastAsia="仿宋" w:hAnsi="仿宋" w:hint="eastAsia"/>
          <w:bCs/>
          <w:sz w:val="32"/>
          <w:szCs w:val="28"/>
        </w:rPr>
        <w:t>申报截止时间为2021年9月13日</w:t>
      </w:r>
      <w:r w:rsidRPr="003A7EDE">
        <w:rPr>
          <w:rFonts w:ascii="仿宋" w:eastAsia="仿宋" w:hAnsi="仿宋" w:hint="eastAsia"/>
          <w:b/>
          <w:bCs/>
          <w:sz w:val="32"/>
          <w:szCs w:val="28"/>
        </w:rPr>
        <w:t>（以寄达为准，逾期视为自愿弃评）</w:t>
      </w:r>
      <w:r>
        <w:rPr>
          <w:rFonts w:ascii="仿宋" w:eastAsia="仿宋" w:hAnsi="仿宋" w:hint="eastAsia"/>
          <w:bCs/>
          <w:sz w:val="32"/>
          <w:szCs w:val="28"/>
        </w:rPr>
        <w:t>。</w:t>
      </w:r>
    </w:p>
    <w:p w:rsidR="00D8039E" w:rsidRPr="000B1341" w:rsidRDefault="00D8039E" w:rsidP="00D8039E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28"/>
        </w:rPr>
      </w:pPr>
      <w:r w:rsidRPr="000B1341">
        <w:rPr>
          <w:rFonts w:ascii="黑体" w:eastAsia="黑体" w:hAnsi="黑体" w:hint="eastAsia"/>
          <w:bCs/>
          <w:sz w:val="32"/>
          <w:szCs w:val="28"/>
        </w:rPr>
        <w:t>二、申报材料及</w:t>
      </w:r>
      <w:r>
        <w:rPr>
          <w:rFonts w:ascii="黑体" w:eastAsia="黑体" w:hAnsi="黑体" w:hint="eastAsia"/>
          <w:bCs/>
          <w:sz w:val="32"/>
          <w:szCs w:val="28"/>
        </w:rPr>
        <w:t>申报</w:t>
      </w:r>
      <w:r w:rsidRPr="000B1341">
        <w:rPr>
          <w:rFonts w:ascii="黑体" w:eastAsia="黑体" w:hAnsi="黑体" w:hint="eastAsia"/>
          <w:bCs/>
          <w:sz w:val="32"/>
          <w:szCs w:val="28"/>
        </w:rPr>
        <w:t>方式</w:t>
      </w:r>
    </w:p>
    <w:p w:rsidR="00D8039E" w:rsidRDefault="00D8039E" w:rsidP="00D8039E">
      <w:pPr>
        <w:pStyle w:val="a3"/>
        <w:spacing w:line="360" w:lineRule="auto"/>
        <w:ind w:firstLine="643"/>
        <w:rPr>
          <w:rFonts w:ascii="仿宋" w:eastAsia="仿宋" w:hAnsi="仿宋" w:hint="eastAsia"/>
          <w:b/>
          <w:bCs/>
          <w:sz w:val="32"/>
        </w:rPr>
      </w:pPr>
      <w:r w:rsidRPr="00FD57F9">
        <w:rPr>
          <w:rFonts w:ascii="仿宋" w:eastAsia="仿宋" w:hAnsi="仿宋" w:hint="eastAsia"/>
          <w:b/>
          <w:bCs/>
          <w:sz w:val="32"/>
        </w:rPr>
        <w:t>（一）</w:t>
      </w:r>
      <w:r>
        <w:rPr>
          <w:rFonts w:ascii="仿宋" w:eastAsia="仿宋" w:hAnsi="仿宋" w:hint="eastAsia"/>
          <w:b/>
          <w:bCs/>
          <w:sz w:val="32"/>
        </w:rPr>
        <w:t>寄送材料：</w:t>
      </w:r>
    </w:p>
    <w:p w:rsidR="00D8039E" w:rsidRPr="00FD57F9" w:rsidRDefault="00D8039E" w:rsidP="00D8039E">
      <w:pPr>
        <w:pStyle w:val="a3"/>
        <w:spacing w:line="360" w:lineRule="auto"/>
        <w:ind w:firstLine="643"/>
        <w:rPr>
          <w:rFonts w:ascii="仿宋" w:eastAsia="仿宋" w:hAnsi="仿宋" w:hint="eastAsia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1.</w:t>
      </w:r>
      <w:r w:rsidRPr="00FD57F9">
        <w:rPr>
          <w:rFonts w:ascii="仿宋" w:eastAsia="仿宋" w:hAnsi="仿宋" w:hint="eastAsia"/>
          <w:b/>
          <w:bCs/>
          <w:sz w:val="32"/>
        </w:rPr>
        <w:t>报告（党课）视频光盘</w:t>
      </w:r>
    </w:p>
    <w:p w:rsidR="00D8039E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bCs/>
          <w:sz w:val="32"/>
        </w:rPr>
      </w:pPr>
      <w:r>
        <w:rPr>
          <w:rFonts w:ascii="仿宋" w:eastAsia="仿宋" w:hAnsi="仿宋" w:hint="eastAsia"/>
          <w:sz w:val="32"/>
        </w:rPr>
        <w:t>（1）报告时长不少于30分钟，内容完整、画面清楚、声音清晰、播放流畅（报告视频前后的主持人、领导讲话剪辑掉)，视频输入格式</w:t>
      </w:r>
      <w:r w:rsidRPr="00CB4169">
        <w:rPr>
          <w:rFonts w:ascii="仿宋" w:eastAsia="仿宋" w:hAnsi="仿宋" w:hint="eastAsia"/>
          <w:sz w:val="32"/>
        </w:rPr>
        <w:t>为通用</w:t>
      </w:r>
      <w:r w:rsidRPr="00CB4169">
        <w:rPr>
          <w:rFonts w:ascii="仿宋" w:eastAsia="仿宋" w:hAnsi="仿宋" w:hint="eastAsia"/>
          <w:bCs/>
          <w:sz w:val="32"/>
        </w:rPr>
        <w:t>MPG格式</w:t>
      </w:r>
      <w:r w:rsidRPr="00CB4169">
        <w:rPr>
          <w:rFonts w:ascii="仿宋" w:eastAsia="仿宋" w:hAnsi="仿宋" w:hint="eastAsia"/>
          <w:sz w:val="32"/>
        </w:rPr>
        <w:t>，画面尺寸默认为</w:t>
      </w:r>
      <w:r w:rsidRPr="00CB4169">
        <w:rPr>
          <w:rFonts w:ascii="仿宋" w:eastAsia="仿宋" w:hAnsi="仿宋" w:hint="eastAsia"/>
          <w:bCs/>
          <w:sz w:val="32"/>
        </w:rPr>
        <w:t>720x576</w:t>
      </w:r>
      <w:r w:rsidRPr="00CB4169">
        <w:rPr>
          <w:rFonts w:ascii="仿宋" w:eastAsia="仿宋" w:hAnsi="仿宋" w:hint="eastAsia"/>
          <w:sz w:val="32"/>
        </w:rPr>
        <w:t>，</w:t>
      </w:r>
      <w:r w:rsidRPr="00CB4169">
        <w:rPr>
          <w:rFonts w:ascii="仿宋" w:eastAsia="仿宋" w:hAnsi="仿宋" w:hint="eastAsia"/>
          <w:bCs/>
          <w:sz w:val="32"/>
        </w:rPr>
        <w:t>2M</w:t>
      </w:r>
      <w:r w:rsidRPr="00CB4169">
        <w:rPr>
          <w:rFonts w:ascii="仿宋" w:eastAsia="仿宋" w:hAnsi="仿宋" w:hint="eastAsia"/>
          <w:sz w:val="32"/>
        </w:rPr>
        <w:t>码流；</w:t>
      </w:r>
    </w:p>
    <w:p w:rsidR="00D8039E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bCs/>
          <w:sz w:val="32"/>
        </w:rPr>
        <w:t>（2）</w:t>
      </w:r>
      <w:r>
        <w:rPr>
          <w:rFonts w:ascii="仿宋" w:eastAsia="仿宋" w:hAnsi="仿宋" w:hint="eastAsia"/>
          <w:sz w:val="32"/>
        </w:rPr>
        <w:t>一部报告刻一张光盘，盘面注明报告人姓名、报告题目及报告举办时间等信息；</w:t>
      </w:r>
    </w:p>
    <w:p w:rsidR="00D8039E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（3）报告内容简介以文档形式存入</w:t>
      </w:r>
      <w:r>
        <w:rPr>
          <w:rFonts w:ascii="仿宋" w:eastAsia="仿宋" w:hAnsi="仿宋" w:hint="eastAsia"/>
          <w:bCs/>
          <w:sz w:val="32"/>
        </w:rPr>
        <w:t>光盘</w:t>
      </w:r>
      <w:r>
        <w:rPr>
          <w:rFonts w:ascii="仿宋" w:eastAsia="仿宋" w:hAnsi="仿宋" w:hint="eastAsia"/>
          <w:sz w:val="32"/>
        </w:rPr>
        <w:t>；</w:t>
      </w:r>
    </w:p>
    <w:p w:rsidR="00D8039E" w:rsidRPr="007747A8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bCs/>
          <w:sz w:val="32"/>
        </w:rPr>
      </w:pPr>
      <w:r>
        <w:rPr>
          <w:rFonts w:ascii="仿宋" w:eastAsia="仿宋" w:hAnsi="仿宋" w:hint="eastAsia"/>
          <w:sz w:val="32"/>
        </w:rPr>
        <w:t>（4）报告讲稿（如有）以文档形式存入光盘。</w:t>
      </w:r>
    </w:p>
    <w:p w:rsidR="00D8039E" w:rsidRPr="00FD57F9" w:rsidRDefault="00D8039E" w:rsidP="00D8039E">
      <w:pPr>
        <w:pStyle w:val="a3"/>
        <w:spacing w:line="360" w:lineRule="auto"/>
        <w:ind w:firstLineChars="100" w:firstLine="321"/>
        <w:rPr>
          <w:rFonts w:ascii="仿宋" w:eastAsia="仿宋" w:hAnsi="仿宋" w:hint="eastAsia"/>
          <w:b/>
          <w:bCs/>
          <w:sz w:val="32"/>
        </w:rPr>
      </w:pPr>
      <w:r>
        <w:rPr>
          <w:rFonts w:ascii="仿宋" w:eastAsia="仿宋" w:hAnsi="仿宋" w:hint="eastAsia"/>
          <w:b/>
          <w:bCs/>
          <w:sz w:val="32"/>
        </w:rPr>
        <w:t>2.</w:t>
      </w:r>
      <w:r w:rsidRPr="00FD57F9">
        <w:rPr>
          <w:rFonts w:ascii="仿宋" w:eastAsia="仿宋" w:hAnsi="仿宋" w:hint="eastAsia"/>
          <w:b/>
          <w:bCs/>
          <w:sz w:val="32"/>
        </w:rPr>
        <w:t>申报表</w:t>
      </w:r>
      <w:r>
        <w:rPr>
          <w:rFonts w:ascii="仿宋" w:eastAsia="仿宋" w:hAnsi="仿宋" w:hint="eastAsia"/>
          <w:b/>
          <w:bCs/>
          <w:sz w:val="32"/>
        </w:rPr>
        <w:t>（原件）</w:t>
      </w:r>
    </w:p>
    <w:p w:rsidR="00D8039E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t>请填写好《</w:t>
      </w:r>
      <w:r w:rsidRPr="006B650B">
        <w:rPr>
          <w:rFonts w:ascii="仿宋" w:eastAsia="仿宋" w:hAnsi="仿宋" w:hint="eastAsia"/>
          <w:bCs/>
          <w:sz w:val="32"/>
        </w:rPr>
        <w:t>2021</w:t>
      </w:r>
      <w:r>
        <w:rPr>
          <w:rFonts w:ascii="仿宋" w:eastAsia="仿宋" w:hAnsi="仿宋" w:hint="eastAsia"/>
          <w:bCs/>
          <w:sz w:val="32"/>
        </w:rPr>
        <w:t>年度“宣讲家杯”</w:t>
      </w:r>
      <w:r w:rsidRPr="006B650B">
        <w:rPr>
          <w:rFonts w:ascii="仿宋" w:eastAsia="仿宋" w:hAnsi="仿宋" w:hint="eastAsia"/>
          <w:bCs/>
          <w:sz w:val="32"/>
        </w:rPr>
        <w:t>优秀报告（党课）征集和展播活动作品</w:t>
      </w:r>
      <w:r>
        <w:rPr>
          <w:rFonts w:ascii="仿宋" w:eastAsia="仿宋" w:hAnsi="仿宋" w:hint="eastAsia"/>
          <w:bCs/>
          <w:sz w:val="32"/>
        </w:rPr>
        <w:t>申报表》</w:t>
      </w:r>
      <w:r w:rsidRPr="006B650B">
        <w:rPr>
          <w:rFonts w:ascii="仿宋" w:eastAsia="仿宋" w:hAnsi="仿宋" w:hint="eastAsia"/>
          <w:bCs/>
          <w:sz w:val="32"/>
        </w:rPr>
        <w:t>加盖申报单</w:t>
      </w:r>
      <w:r>
        <w:rPr>
          <w:rFonts w:ascii="仿宋" w:eastAsia="仿宋" w:hAnsi="仿宋" w:hint="eastAsia"/>
          <w:sz w:val="32"/>
        </w:rPr>
        <w:t>位或部门公章。</w:t>
      </w:r>
    </w:p>
    <w:p w:rsidR="00D8039E" w:rsidRDefault="00D8039E" w:rsidP="00D8039E">
      <w:pPr>
        <w:pStyle w:val="a3"/>
        <w:spacing w:line="360" w:lineRule="auto"/>
        <w:ind w:firstLine="640"/>
        <w:rPr>
          <w:rFonts w:ascii="仿宋" w:eastAsia="仿宋" w:hAnsi="仿宋" w:hint="eastAsia"/>
          <w:bCs/>
          <w:sz w:val="32"/>
        </w:rPr>
      </w:pPr>
      <w:r>
        <w:rPr>
          <w:rFonts w:ascii="仿宋" w:eastAsia="仿宋" w:hAnsi="仿宋" w:hint="eastAsia"/>
          <w:bCs/>
          <w:sz w:val="32"/>
        </w:rPr>
        <w:lastRenderedPageBreak/>
        <w:t>以上材料请通过快递方式发至活动办公室。(邮寄地址：东城区青龙胡同1号歌华大厦B座2层市委讲师团 邮编：100007 联系人：李北13911113219、张婉13811638983)。</w:t>
      </w:r>
    </w:p>
    <w:p w:rsidR="00D8039E" w:rsidRPr="00CB4169" w:rsidRDefault="00D8039E" w:rsidP="00D8039E">
      <w:pPr>
        <w:pStyle w:val="a3"/>
        <w:spacing w:line="360" w:lineRule="auto"/>
        <w:ind w:firstLine="643"/>
        <w:rPr>
          <w:rFonts w:ascii="仿宋" w:eastAsia="仿宋" w:hAnsi="仿宋" w:hint="eastAsia"/>
          <w:b/>
          <w:bCs/>
          <w:sz w:val="32"/>
        </w:rPr>
      </w:pPr>
      <w:r w:rsidRPr="00CB4169">
        <w:rPr>
          <w:rFonts w:ascii="仿宋" w:eastAsia="仿宋" w:hAnsi="仿宋" w:hint="eastAsia"/>
          <w:b/>
          <w:bCs/>
          <w:sz w:val="32"/>
        </w:rPr>
        <w:t>（二）网上申报材料</w:t>
      </w:r>
    </w:p>
    <w:p w:rsidR="00D8039E" w:rsidRDefault="00D8039E" w:rsidP="00D8039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bCs/>
          <w:sz w:val="32"/>
        </w:rPr>
        <w:t>《</w:t>
      </w:r>
      <w:r w:rsidRPr="006B650B">
        <w:rPr>
          <w:rFonts w:ascii="仿宋" w:eastAsia="仿宋" w:hAnsi="仿宋" w:hint="eastAsia"/>
          <w:bCs/>
          <w:sz w:val="32"/>
          <w:szCs w:val="28"/>
        </w:rPr>
        <w:t>2021</w:t>
      </w:r>
      <w:r>
        <w:rPr>
          <w:rFonts w:ascii="仿宋" w:eastAsia="仿宋" w:hAnsi="仿宋" w:hint="eastAsia"/>
          <w:bCs/>
          <w:sz w:val="32"/>
        </w:rPr>
        <w:t>年度“宣讲家杯”</w:t>
      </w:r>
      <w:r w:rsidRPr="006B650B">
        <w:rPr>
          <w:rFonts w:ascii="仿宋" w:eastAsia="仿宋" w:hAnsi="仿宋" w:hint="eastAsia"/>
          <w:bCs/>
          <w:sz w:val="32"/>
          <w:szCs w:val="28"/>
        </w:rPr>
        <w:t>优秀报告（党课）</w:t>
      </w:r>
      <w:r w:rsidRPr="00EB2AD6">
        <w:rPr>
          <w:rFonts w:ascii="仿宋" w:eastAsia="仿宋" w:hAnsi="仿宋" w:hint="eastAsia"/>
          <w:bCs/>
          <w:sz w:val="32"/>
          <w:szCs w:val="28"/>
        </w:rPr>
        <w:t>征集和展播活动作品申报表</w:t>
      </w:r>
      <w:r w:rsidRPr="00EB2AD6">
        <w:rPr>
          <w:rFonts w:ascii="仿宋" w:eastAsia="仿宋" w:hAnsi="仿宋" w:hint="eastAsia"/>
          <w:bCs/>
          <w:sz w:val="32"/>
        </w:rPr>
        <w:t>》</w:t>
      </w:r>
      <w:r w:rsidRPr="00EB2AD6">
        <w:rPr>
          <w:rFonts w:ascii="仿宋" w:eastAsia="仿宋" w:hAnsi="仿宋" w:hint="eastAsia"/>
          <w:sz w:val="32"/>
          <w:szCs w:val="28"/>
        </w:rPr>
        <w:t>电子版</w:t>
      </w:r>
      <w:r>
        <w:rPr>
          <w:rFonts w:ascii="仿宋" w:eastAsia="仿宋" w:hAnsi="仿宋" w:hint="eastAsia"/>
          <w:sz w:val="32"/>
          <w:szCs w:val="28"/>
        </w:rPr>
        <w:t>请</w:t>
      </w:r>
      <w:r w:rsidRPr="00EB2AD6">
        <w:rPr>
          <w:rFonts w:ascii="仿宋" w:eastAsia="仿宋" w:hAnsi="仿宋" w:hint="eastAsia"/>
          <w:sz w:val="32"/>
          <w:szCs w:val="28"/>
        </w:rPr>
        <w:t>发至活动办公室邮箱</w:t>
      </w:r>
      <w:r w:rsidRPr="00EB2AD6">
        <w:rPr>
          <w:rFonts w:ascii="仿宋" w:eastAsia="仿宋" w:hAnsi="仿宋" w:hint="eastAsia"/>
          <w:sz w:val="32"/>
          <w:szCs w:val="28"/>
        </w:rPr>
        <w:t>xuanjiangjiabei@163.com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D8039E" w:rsidRPr="007747A8" w:rsidRDefault="00D8039E" w:rsidP="00D8039E">
      <w:pPr>
        <w:spacing w:line="360" w:lineRule="auto"/>
        <w:ind w:firstLineChars="200" w:firstLine="640"/>
        <w:rPr>
          <w:rFonts w:ascii="黑体" w:eastAsia="黑体" w:hAnsi="黑体" w:hint="eastAsia"/>
          <w:bCs/>
          <w:sz w:val="32"/>
          <w:szCs w:val="28"/>
        </w:rPr>
      </w:pPr>
      <w:r w:rsidRPr="000B1341">
        <w:rPr>
          <w:rFonts w:ascii="黑体" w:eastAsia="黑体" w:hAnsi="黑体" w:hint="eastAsia"/>
          <w:bCs/>
          <w:sz w:val="32"/>
          <w:szCs w:val="28"/>
        </w:rPr>
        <w:t>三、</w:t>
      </w:r>
      <w:r>
        <w:rPr>
          <w:rFonts w:ascii="黑体" w:eastAsia="黑体" w:hAnsi="黑体" w:hint="eastAsia"/>
          <w:bCs/>
          <w:sz w:val="32"/>
          <w:szCs w:val="28"/>
        </w:rPr>
        <w:t>征集申报</w:t>
      </w:r>
      <w:r w:rsidRPr="007747A8">
        <w:rPr>
          <w:rFonts w:ascii="黑体" w:eastAsia="黑体" w:hAnsi="黑体" w:hint="eastAsia"/>
          <w:bCs/>
          <w:sz w:val="32"/>
          <w:szCs w:val="28"/>
        </w:rPr>
        <w:t>内容要求：</w:t>
      </w:r>
    </w:p>
    <w:p w:rsidR="00D8039E" w:rsidRDefault="00D8039E" w:rsidP="00D8039E">
      <w:pPr>
        <w:spacing w:line="60" w:lineRule="auto"/>
        <w:ind w:firstLineChars="200" w:firstLine="640"/>
        <w:jc w:val="left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2020年11月</w:t>
      </w:r>
      <w:r>
        <w:rPr>
          <w:rFonts w:ascii="仿宋" w:hAnsi="仿宋" w:hint="eastAsia"/>
          <w:sz w:val="32"/>
          <w:szCs w:val="28"/>
        </w:rPr>
        <w:t>1</w:t>
      </w:r>
      <w:r>
        <w:rPr>
          <w:rFonts w:ascii="仿宋" w:eastAsia="仿宋" w:hAnsi="仿宋" w:hint="eastAsia"/>
          <w:sz w:val="32"/>
          <w:szCs w:val="28"/>
        </w:rPr>
        <w:t>日至2021年8月</w:t>
      </w:r>
      <w:r>
        <w:rPr>
          <w:rFonts w:ascii="仿宋" w:hAnsi="仿宋" w:hint="eastAsia"/>
          <w:sz w:val="32"/>
          <w:szCs w:val="28"/>
        </w:rPr>
        <w:t>13</w:t>
      </w:r>
      <w:r>
        <w:rPr>
          <w:rFonts w:ascii="仿宋" w:hAnsi="仿宋" w:hint="eastAsia"/>
          <w:sz w:val="32"/>
          <w:szCs w:val="28"/>
        </w:rPr>
        <w:t>日</w:t>
      </w:r>
      <w:r>
        <w:rPr>
          <w:rFonts w:ascii="仿宋" w:eastAsia="仿宋" w:hAnsi="仿宋" w:hint="eastAsia"/>
          <w:sz w:val="32"/>
          <w:szCs w:val="28"/>
        </w:rPr>
        <w:t>期间举办的本单位领导干部、上级机关领导、专家学者面向本市各级组织所作的报告（党课），属于下列15项内容的均可申报：</w:t>
      </w:r>
    </w:p>
    <w:p w:rsidR="00D8039E" w:rsidRPr="00C30DBC" w:rsidRDefault="00D8039E" w:rsidP="00D8039E">
      <w:pPr>
        <w:spacing w:line="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C30DBC">
        <w:rPr>
          <w:rFonts w:ascii="仿宋" w:eastAsia="仿宋" w:hAnsi="仿宋" w:hint="eastAsia"/>
          <w:sz w:val="32"/>
          <w:szCs w:val="32"/>
        </w:rPr>
        <w:t>马克思列宁主义经典理论；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C30DBC">
        <w:rPr>
          <w:rFonts w:ascii="仿宋" w:eastAsia="仿宋" w:hAnsi="仿宋" w:hint="eastAsia"/>
          <w:sz w:val="32"/>
          <w:szCs w:val="32"/>
        </w:rPr>
        <w:t>毛泽东思想；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C30DBC">
        <w:rPr>
          <w:rFonts w:ascii="仿宋" w:eastAsia="仿宋" w:hAnsi="仿宋" w:hint="eastAsia"/>
          <w:sz w:val="32"/>
          <w:szCs w:val="32"/>
        </w:rPr>
        <w:t>邓小平理论；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C30DBC">
        <w:rPr>
          <w:rFonts w:ascii="仿宋" w:eastAsia="仿宋" w:hAnsi="仿宋" w:hint="eastAsia"/>
          <w:sz w:val="32"/>
          <w:szCs w:val="32"/>
        </w:rPr>
        <w:t>“三个代表”重要思想；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Pr="00C30DBC">
        <w:rPr>
          <w:rFonts w:ascii="仿宋" w:eastAsia="仿宋" w:hAnsi="仿宋" w:hint="eastAsia"/>
          <w:sz w:val="32"/>
          <w:szCs w:val="32"/>
        </w:rPr>
        <w:t>科学发展观；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Pr="00C30DBC">
        <w:rPr>
          <w:rFonts w:ascii="仿宋" w:eastAsia="仿宋" w:hAnsi="仿宋" w:hint="eastAsia"/>
          <w:sz w:val="32"/>
          <w:szCs w:val="32"/>
        </w:rPr>
        <w:t>习近平新时代中国特色社会主义思想；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r w:rsidRPr="00C30DBC">
        <w:rPr>
          <w:rFonts w:ascii="仿宋" w:eastAsia="仿宋" w:hAnsi="仿宋"/>
          <w:sz w:val="32"/>
          <w:szCs w:val="32"/>
        </w:rPr>
        <w:t>党</w:t>
      </w:r>
      <w:r w:rsidRPr="00C30DBC">
        <w:rPr>
          <w:rFonts w:ascii="仿宋" w:eastAsia="仿宋" w:hAnsi="仿宋" w:hint="eastAsia"/>
          <w:sz w:val="32"/>
          <w:szCs w:val="32"/>
        </w:rPr>
        <w:t>中央治国</w:t>
      </w:r>
      <w:proofErr w:type="gramStart"/>
      <w:r w:rsidRPr="00C30DBC">
        <w:rPr>
          <w:rFonts w:ascii="仿宋" w:eastAsia="仿宋" w:hAnsi="仿宋" w:hint="eastAsia"/>
          <w:sz w:val="32"/>
          <w:szCs w:val="32"/>
        </w:rPr>
        <w:t>理政新理念</w:t>
      </w:r>
      <w:proofErr w:type="gramEnd"/>
      <w:r w:rsidRPr="00C30DBC">
        <w:rPr>
          <w:rFonts w:ascii="仿宋" w:eastAsia="仿宋" w:hAnsi="仿宋" w:hint="eastAsia"/>
          <w:sz w:val="32"/>
          <w:szCs w:val="32"/>
        </w:rPr>
        <w:t>新思想新战略；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（八）</w:t>
      </w:r>
      <w:r w:rsidRPr="00C30DBC">
        <w:rPr>
          <w:rFonts w:ascii="仿宋" w:eastAsia="仿宋" w:hAnsi="仿宋" w:hint="eastAsia"/>
          <w:sz w:val="32"/>
          <w:szCs w:val="32"/>
        </w:rPr>
        <w:t>党和国家重大会议及领导人重要讲话精神；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</w:t>
      </w:r>
      <w:r w:rsidRPr="00C30DBC">
        <w:rPr>
          <w:rFonts w:ascii="仿宋" w:eastAsia="仿宋" w:hAnsi="仿宋" w:hint="eastAsia"/>
          <w:sz w:val="32"/>
          <w:szCs w:val="32"/>
        </w:rPr>
        <w:t>市委、市政府重大会议及市领导重要讲话精神；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</w:t>
      </w:r>
      <w:r w:rsidRPr="00C30DBC">
        <w:rPr>
          <w:rFonts w:ascii="仿宋" w:eastAsia="仿宋" w:hAnsi="仿宋" w:hint="eastAsia"/>
          <w:sz w:val="32"/>
          <w:szCs w:val="32"/>
        </w:rPr>
        <w:t>经济、政治、文化、社会、生态文明五大建设和党史党建、反腐倡廉、国防外交等内容；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（十一）</w:t>
      </w:r>
      <w:r w:rsidRPr="00C30DBC">
        <w:rPr>
          <w:rFonts w:ascii="仿宋" w:eastAsia="仿宋" w:hAnsi="仿宋" w:hint="eastAsia"/>
          <w:sz w:val="32"/>
          <w:szCs w:val="32"/>
        </w:rPr>
        <w:t>培育和</w:t>
      </w:r>
      <w:proofErr w:type="gramStart"/>
      <w:r w:rsidRPr="00C30DBC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C30DBC">
        <w:rPr>
          <w:rFonts w:ascii="仿宋" w:eastAsia="仿宋" w:hAnsi="仿宋" w:hint="eastAsia"/>
          <w:sz w:val="32"/>
          <w:szCs w:val="32"/>
        </w:rPr>
        <w:t>社会主义核心价值观；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（十二）“四史”宣传教育及</w:t>
      </w:r>
      <w:r w:rsidRPr="00C30DBC">
        <w:rPr>
          <w:rFonts w:ascii="仿宋" w:eastAsia="仿宋" w:hAnsi="仿宋" w:hint="eastAsia"/>
          <w:sz w:val="32"/>
          <w:szCs w:val="32"/>
        </w:rPr>
        <w:t>形势政策教育；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（十三）</w:t>
      </w:r>
      <w:r w:rsidRPr="00C30DBC">
        <w:rPr>
          <w:rFonts w:ascii="仿宋" w:eastAsia="仿宋" w:hAnsi="仿宋" w:hint="eastAsia"/>
          <w:sz w:val="32"/>
          <w:szCs w:val="32"/>
        </w:rPr>
        <w:t>具有重大影响的先进集体、先进个人的典型事迹报告；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（十四）</w:t>
      </w:r>
      <w:r w:rsidRPr="00C30DBC">
        <w:rPr>
          <w:rFonts w:ascii="仿宋" w:eastAsia="仿宋" w:hAnsi="仿宋" w:hint="eastAsia"/>
          <w:sz w:val="32"/>
          <w:szCs w:val="32"/>
        </w:rPr>
        <w:t>前沿科技发展的报告；</w:t>
      </w:r>
    </w:p>
    <w:p w:rsidR="00D8039E" w:rsidRPr="00C30DBC" w:rsidRDefault="00D8039E" w:rsidP="00D8039E">
      <w:pPr>
        <w:spacing w:line="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（十五）</w:t>
      </w:r>
      <w:r w:rsidRPr="00C30DBC">
        <w:rPr>
          <w:rFonts w:ascii="仿宋" w:eastAsia="仿宋" w:hAnsi="仿宋" w:hint="eastAsia"/>
          <w:sz w:val="32"/>
          <w:szCs w:val="32"/>
        </w:rPr>
        <w:t>其它对人的全面发展有益的报告。</w:t>
      </w:r>
    </w:p>
    <w:p w:rsidR="00D8039E" w:rsidRDefault="00D8039E" w:rsidP="00D8039E">
      <w:pPr>
        <w:spacing w:line="360" w:lineRule="auto"/>
        <w:ind w:firstLineChars="200" w:firstLine="640"/>
        <w:rPr>
          <w:rFonts w:ascii="仿宋" w:eastAsia="仿宋" w:hAnsi="仿宋" w:hint="eastAsia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市</w:t>
      </w:r>
      <w:r w:rsidRPr="002D3EBE">
        <w:rPr>
          <w:rFonts w:ascii="仿宋" w:eastAsia="仿宋" w:hAnsi="仿宋" w:hint="eastAsia"/>
          <w:sz w:val="32"/>
          <w:szCs w:val="32"/>
        </w:rPr>
        <w:t>领导的宣讲报告、本单位领导部署工作类报告、百姓宣讲、专业技能培训、纪录片、配音ＰＰＴ报告、文学欣赏、文艺鉴赏、健康养生讲座以</w:t>
      </w:r>
      <w:r>
        <w:rPr>
          <w:rFonts w:ascii="仿宋" w:eastAsia="仿宋" w:hAnsi="仿宋" w:hint="eastAsia"/>
          <w:sz w:val="32"/>
          <w:szCs w:val="28"/>
        </w:rPr>
        <w:t>及非视频报告</w:t>
      </w:r>
      <w:r w:rsidRPr="0021525C">
        <w:rPr>
          <w:rFonts w:ascii="仿宋" w:eastAsia="仿宋" w:hAnsi="仿宋" w:hint="eastAsia"/>
          <w:b/>
          <w:sz w:val="32"/>
          <w:szCs w:val="28"/>
        </w:rPr>
        <w:t>不在</w:t>
      </w:r>
      <w:r>
        <w:rPr>
          <w:rFonts w:ascii="仿宋" w:eastAsia="仿宋" w:hAnsi="仿宋" w:hint="eastAsia"/>
          <w:b/>
          <w:sz w:val="32"/>
          <w:szCs w:val="28"/>
        </w:rPr>
        <w:t>征集申报</w:t>
      </w:r>
      <w:r w:rsidRPr="0021525C">
        <w:rPr>
          <w:rFonts w:ascii="仿宋" w:eastAsia="仿宋" w:hAnsi="仿宋" w:hint="eastAsia"/>
          <w:b/>
          <w:sz w:val="32"/>
          <w:szCs w:val="28"/>
        </w:rPr>
        <w:t>范围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BB034C" w:rsidRPr="00D8039E" w:rsidRDefault="00BB034C"/>
    <w:sectPr w:rsidR="00BB034C" w:rsidRPr="00D80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9E"/>
    <w:rsid w:val="00BB034C"/>
    <w:rsid w:val="00D8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039E"/>
    <w:pPr>
      <w:spacing w:line="500" w:lineRule="exact"/>
      <w:ind w:firstLineChars="200" w:firstLine="560"/>
    </w:pPr>
    <w:rPr>
      <w:sz w:val="28"/>
      <w:szCs w:val="28"/>
    </w:rPr>
  </w:style>
  <w:style w:type="character" w:customStyle="1" w:styleId="Char">
    <w:name w:val="正文文本缩进 Char"/>
    <w:basedOn w:val="a0"/>
    <w:link w:val="a3"/>
    <w:rsid w:val="00D8039E"/>
    <w:rPr>
      <w:rFonts w:ascii="Times New Roman" w:eastAsia="宋体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8039E"/>
    <w:pPr>
      <w:spacing w:line="500" w:lineRule="exact"/>
      <w:ind w:firstLineChars="200" w:firstLine="560"/>
    </w:pPr>
    <w:rPr>
      <w:sz w:val="28"/>
      <w:szCs w:val="28"/>
    </w:rPr>
  </w:style>
  <w:style w:type="character" w:customStyle="1" w:styleId="Char">
    <w:name w:val="正文文本缩进 Char"/>
    <w:basedOn w:val="a0"/>
    <w:link w:val="a3"/>
    <w:rsid w:val="00D8039E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2021-08-12T01:08:00Z</dcterms:created>
  <dcterms:modified xsi:type="dcterms:W3CDTF">2021-08-12T01:09:00Z</dcterms:modified>
</cp:coreProperties>
</file>